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7A1" w:rsidRPr="00FC2963" w:rsidRDefault="00875C5B" w:rsidP="00FC2963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FC2963">
        <w:rPr>
          <w:b/>
          <w:sz w:val="28"/>
          <w:szCs w:val="28"/>
          <w:u w:val="single"/>
        </w:rPr>
        <w:t xml:space="preserve">CAFP </w:t>
      </w:r>
      <w:r w:rsidR="006E638B" w:rsidRPr="006E638B">
        <w:rPr>
          <w:b/>
          <w:sz w:val="28"/>
          <w:szCs w:val="28"/>
          <w:u w:val="single"/>
        </w:rPr>
        <w:t>Resident &amp; Student Activities Task Force</w:t>
      </w:r>
    </w:p>
    <w:p w:rsidR="00875C5B" w:rsidRPr="00875C5B" w:rsidRDefault="00875C5B">
      <w:pPr>
        <w:rPr>
          <w:b/>
          <w:u w:val="single"/>
        </w:rPr>
      </w:pPr>
      <w:r w:rsidRPr="00875C5B">
        <w:rPr>
          <w:b/>
          <w:u w:val="single"/>
        </w:rPr>
        <w:t xml:space="preserve">PURPOSE:  </w:t>
      </w:r>
    </w:p>
    <w:p w:rsidR="006E638B" w:rsidRDefault="006E638B" w:rsidP="00875C5B">
      <w:pPr>
        <w:ind w:firstLine="720"/>
        <w:rPr>
          <w:color w:val="000000" w:themeColor="text1"/>
        </w:rPr>
      </w:pPr>
      <w:r>
        <w:rPr>
          <w:color w:val="000000" w:themeColor="text1"/>
        </w:rPr>
        <w:t>Annual Summit Duties:</w:t>
      </w:r>
    </w:p>
    <w:p w:rsidR="007E544E" w:rsidRDefault="007E544E" w:rsidP="006E638B">
      <w:pPr>
        <w:ind w:left="720" w:firstLine="720"/>
        <w:rPr>
          <w:color w:val="000000" w:themeColor="text1"/>
        </w:rPr>
      </w:pPr>
      <w:r>
        <w:rPr>
          <w:color w:val="000000" w:themeColor="text1"/>
        </w:rPr>
        <w:t>Review post-conference (summit) and annual membership survey evaluation/surveys.</w:t>
      </w:r>
    </w:p>
    <w:p w:rsidR="007E544E" w:rsidRDefault="00F7324D" w:rsidP="006E638B">
      <w:pPr>
        <w:ind w:left="720" w:firstLine="720"/>
        <w:rPr>
          <w:color w:val="000000" w:themeColor="text1"/>
        </w:rPr>
      </w:pPr>
      <w:r>
        <w:rPr>
          <w:color w:val="000000" w:themeColor="text1"/>
        </w:rPr>
        <w:t>Se</w:t>
      </w:r>
      <w:r w:rsidR="007E544E">
        <w:rPr>
          <w:color w:val="000000" w:themeColor="text1"/>
        </w:rPr>
        <w:t xml:space="preserve">t agenda for </w:t>
      </w:r>
      <w:r w:rsidR="00620E0E">
        <w:rPr>
          <w:color w:val="000000" w:themeColor="text1"/>
        </w:rPr>
        <w:t xml:space="preserve">student and Resident tracks at the </w:t>
      </w:r>
      <w:r w:rsidR="007E544E">
        <w:rPr>
          <w:color w:val="000000" w:themeColor="text1"/>
        </w:rPr>
        <w:t>Annual Summit</w:t>
      </w:r>
    </w:p>
    <w:p w:rsidR="006E638B" w:rsidRDefault="007E544E" w:rsidP="006E638B">
      <w:pPr>
        <w:ind w:left="720" w:firstLine="720"/>
        <w:rPr>
          <w:color w:val="000000" w:themeColor="text1"/>
        </w:rPr>
      </w:pPr>
      <w:r>
        <w:rPr>
          <w:color w:val="000000" w:themeColor="text1"/>
        </w:rPr>
        <w:t>Attend Annual Summit and welcome/introduce speakers</w:t>
      </w:r>
    </w:p>
    <w:p w:rsidR="00875C5B" w:rsidRDefault="006E638B" w:rsidP="006E638B">
      <w:pPr>
        <w:ind w:firstLine="720"/>
        <w:rPr>
          <w:color w:val="000000" w:themeColor="text1"/>
        </w:rPr>
      </w:pPr>
      <w:r>
        <w:rPr>
          <w:color w:val="000000" w:themeColor="text1"/>
        </w:rPr>
        <w:t>Plan Student/Resident meet ups and events during the year.</w:t>
      </w:r>
      <w:r w:rsidR="007E544E">
        <w:rPr>
          <w:color w:val="000000" w:themeColor="text1"/>
        </w:rPr>
        <w:t xml:space="preserve"> </w:t>
      </w:r>
    </w:p>
    <w:p w:rsidR="00875C5B" w:rsidRPr="00875C5B" w:rsidRDefault="00875C5B">
      <w:pPr>
        <w:rPr>
          <w:b/>
          <w:u w:val="single"/>
        </w:rPr>
      </w:pPr>
      <w:r w:rsidRPr="00875C5B">
        <w:rPr>
          <w:b/>
          <w:u w:val="single"/>
        </w:rPr>
        <w:t>HOW COMMITTEE MEMBERS ARE CHOSEN:</w:t>
      </w:r>
    </w:p>
    <w:p w:rsidR="00875C5B" w:rsidRPr="00FC2963" w:rsidRDefault="007E544E" w:rsidP="00FC2963">
      <w:bookmarkStart w:id="1" w:name="Article5"/>
      <w:r>
        <w:rPr>
          <w:color w:val="000000" w:themeColor="text1"/>
        </w:rPr>
        <w:t xml:space="preserve">Any Board member or CAFP member </w:t>
      </w:r>
      <w:r w:rsidR="00F7324D">
        <w:rPr>
          <w:color w:val="000000" w:themeColor="text1"/>
        </w:rPr>
        <w:t>may</w:t>
      </w:r>
      <w:r>
        <w:rPr>
          <w:color w:val="000000" w:themeColor="text1"/>
        </w:rPr>
        <w:t xml:space="preserve"> </w:t>
      </w:r>
      <w:r w:rsidR="00460D2D">
        <w:rPr>
          <w:color w:val="000000" w:themeColor="text1"/>
        </w:rPr>
        <w:t>join</w:t>
      </w:r>
      <w:r>
        <w:rPr>
          <w:color w:val="000000" w:themeColor="text1"/>
        </w:rPr>
        <w:t xml:space="preserve"> the </w:t>
      </w:r>
      <w:r w:rsidR="006E638B" w:rsidRPr="006E638B">
        <w:rPr>
          <w:color w:val="000000" w:themeColor="text1"/>
        </w:rPr>
        <w:t>Resident &amp; Student Activities Task Force</w:t>
      </w:r>
      <w:r>
        <w:rPr>
          <w:color w:val="000000" w:themeColor="text1"/>
        </w:rPr>
        <w:t xml:space="preserve">. </w:t>
      </w:r>
      <w:r w:rsidR="00620E0E">
        <w:rPr>
          <w:color w:val="000000" w:themeColor="text1"/>
        </w:rPr>
        <w:t xml:space="preserve"> Residents and </w:t>
      </w:r>
      <w:r w:rsidR="006204F4">
        <w:rPr>
          <w:color w:val="000000" w:themeColor="text1"/>
        </w:rPr>
        <w:t xml:space="preserve">students are encouraged to join. </w:t>
      </w:r>
    </w:p>
    <w:p w:rsidR="00875C5B" w:rsidRPr="00460D2D" w:rsidRDefault="00875C5B" w:rsidP="00875C5B">
      <w:pPr>
        <w:spacing w:after="0"/>
        <w:rPr>
          <w:b/>
          <w:u w:val="single"/>
        </w:rPr>
      </w:pPr>
      <w:r w:rsidRPr="00460D2D">
        <w:rPr>
          <w:b/>
          <w:u w:val="single"/>
        </w:rPr>
        <w:t>HOW COMMITTEE CHAIR IS CHOSEN:</w:t>
      </w:r>
    </w:p>
    <w:p w:rsidR="00875C5B" w:rsidRPr="00460D2D" w:rsidRDefault="00875C5B" w:rsidP="00875C5B">
      <w:pPr>
        <w:spacing w:after="0"/>
        <w:rPr>
          <w:color w:val="000000" w:themeColor="text1"/>
        </w:rPr>
      </w:pPr>
    </w:p>
    <w:p w:rsidR="00875C5B" w:rsidRPr="00460D2D" w:rsidRDefault="00287F5F" w:rsidP="00875C5B">
      <w:pPr>
        <w:spacing w:after="0"/>
        <w:rPr>
          <w:color w:val="000000" w:themeColor="text1"/>
        </w:rPr>
      </w:pPr>
      <w:bookmarkStart w:id="2" w:name="_Hlk2687166"/>
      <w:r>
        <w:rPr>
          <w:color w:val="000000" w:themeColor="text1"/>
        </w:rPr>
        <w:t>The Director of Education, Events, and Meetings</w:t>
      </w:r>
      <w:r w:rsidR="007E544E">
        <w:rPr>
          <w:color w:val="000000" w:themeColor="text1"/>
        </w:rPr>
        <w:t xml:space="preserve"> </w:t>
      </w:r>
      <w:bookmarkEnd w:id="2"/>
      <w:r w:rsidR="007E544E">
        <w:rPr>
          <w:color w:val="000000" w:themeColor="text1"/>
        </w:rPr>
        <w:t xml:space="preserve">works with the </w:t>
      </w:r>
      <w:r w:rsidR="006E638B" w:rsidRPr="006E638B">
        <w:rPr>
          <w:color w:val="000000" w:themeColor="text1"/>
        </w:rPr>
        <w:t xml:space="preserve">Resident &amp; Student Activities Task Force </w:t>
      </w:r>
      <w:r w:rsidR="007E544E">
        <w:rPr>
          <w:color w:val="000000" w:themeColor="text1"/>
        </w:rPr>
        <w:t xml:space="preserve">to </w:t>
      </w:r>
      <w:r w:rsidR="00F7324D">
        <w:rPr>
          <w:color w:val="000000" w:themeColor="text1"/>
        </w:rPr>
        <w:t>gauge</w:t>
      </w:r>
      <w:r w:rsidR="007E544E">
        <w:rPr>
          <w:color w:val="000000" w:themeColor="text1"/>
        </w:rPr>
        <w:t xml:space="preserve"> interest in the Chair/Co-chair positions. Chairs and co-chairs are not appointed</w:t>
      </w:r>
      <w:r w:rsidR="006E638B">
        <w:rPr>
          <w:color w:val="000000" w:themeColor="text1"/>
        </w:rPr>
        <w:t>,</w:t>
      </w:r>
      <w:r w:rsidR="007E544E">
        <w:rPr>
          <w:color w:val="000000" w:themeColor="text1"/>
        </w:rPr>
        <w:t xml:space="preserve"> but rather </w:t>
      </w:r>
      <w:r w:rsidR="006E638B">
        <w:rPr>
          <w:color w:val="000000" w:themeColor="text1"/>
        </w:rPr>
        <w:t>volunteer positions</w:t>
      </w:r>
      <w:r w:rsidR="006204F4">
        <w:rPr>
          <w:color w:val="000000" w:themeColor="text1"/>
        </w:rPr>
        <w:t xml:space="preserve">, but are approved by the Board chair. </w:t>
      </w:r>
    </w:p>
    <w:p w:rsidR="00875C5B" w:rsidRPr="00460D2D" w:rsidRDefault="00875C5B" w:rsidP="00875C5B">
      <w:pPr>
        <w:spacing w:after="0"/>
        <w:rPr>
          <w:color w:val="000000" w:themeColor="text1"/>
        </w:rPr>
      </w:pPr>
    </w:p>
    <w:p w:rsidR="00875C5B" w:rsidRPr="00460D2D" w:rsidRDefault="00875C5B" w:rsidP="00875C5B">
      <w:pPr>
        <w:spacing w:after="0"/>
        <w:rPr>
          <w:b/>
          <w:u w:val="single"/>
        </w:rPr>
      </w:pPr>
      <w:r w:rsidRPr="00460D2D">
        <w:rPr>
          <w:b/>
          <w:u w:val="single"/>
        </w:rPr>
        <w:t>CURRENT PROJECTS:</w:t>
      </w:r>
    </w:p>
    <w:p w:rsidR="00875C5B" w:rsidRDefault="00875C5B" w:rsidP="00875C5B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875C5B" w:rsidRPr="00460D2D" w:rsidRDefault="00287F5F" w:rsidP="00875C5B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The Director of Education, Events, and Meetings </w:t>
      </w:r>
      <w:r w:rsidR="007E544E" w:rsidRPr="00460D2D">
        <w:rPr>
          <w:color w:val="000000" w:themeColor="text1"/>
        </w:rPr>
        <w:t xml:space="preserve">begins planning the next year’s </w:t>
      </w:r>
      <w:r w:rsidR="006E638B">
        <w:rPr>
          <w:color w:val="000000" w:themeColor="text1"/>
        </w:rPr>
        <w:t>Annual Summit</w:t>
      </w:r>
      <w:r w:rsidR="007E544E" w:rsidRPr="00460D2D">
        <w:rPr>
          <w:color w:val="000000" w:themeColor="text1"/>
        </w:rPr>
        <w:t xml:space="preserve"> </w:t>
      </w:r>
      <w:r w:rsidR="000F0C3E" w:rsidRPr="00460D2D">
        <w:rPr>
          <w:color w:val="000000" w:themeColor="text1"/>
        </w:rPr>
        <w:t xml:space="preserve">in </w:t>
      </w:r>
      <w:r w:rsidR="007E544E" w:rsidRPr="00460D2D">
        <w:rPr>
          <w:color w:val="000000" w:themeColor="text1"/>
        </w:rPr>
        <w:t xml:space="preserve">July. </w:t>
      </w:r>
      <w:r w:rsidRPr="00460D2D">
        <w:rPr>
          <w:color w:val="000000" w:themeColor="text1"/>
        </w:rPr>
        <w:t xml:space="preserve">The </w:t>
      </w:r>
      <w:r w:rsidR="006E638B">
        <w:rPr>
          <w:color w:val="000000" w:themeColor="text1"/>
        </w:rPr>
        <w:t>taskforce</w:t>
      </w:r>
      <w:r w:rsidRPr="00460D2D">
        <w:rPr>
          <w:color w:val="000000" w:themeColor="text1"/>
        </w:rPr>
        <w:t xml:space="preserve"> </w:t>
      </w:r>
      <w:r w:rsidR="007E544E" w:rsidRPr="00460D2D">
        <w:rPr>
          <w:color w:val="000000" w:themeColor="text1"/>
        </w:rPr>
        <w:t>review</w:t>
      </w:r>
      <w:r w:rsidRPr="00460D2D">
        <w:rPr>
          <w:color w:val="000000" w:themeColor="text1"/>
        </w:rPr>
        <w:t>s</w:t>
      </w:r>
      <w:r w:rsidR="007E544E" w:rsidRPr="00460D2D">
        <w:rPr>
          <w:color w:val="000000" w:themeColor="text1"/>
        </w:rPr>
        <w:t xml:space="preserve"> the </w:t>
      </w:r>
      <w:r w:rsidRPr="00460D2D">
        <w:rPr>
          <w:color w:val="000000" w:themeColor="text1"/>
        </w:rPr>
        <w:t>m</w:t>
      </w:r>
      <w:r w:rsidR="007E544E" w:rsidRPr="00460D2D">
        <w:rPr>
          <w:color w:val="000000" w:themeColor="text1"/>
        </w:rPr>
        <w:t>embership survey</w:t>
      </w:r>
      <w:r w:rsidRPr="00460D2D">
        <w:rPr>
          <w:color w:val="000000" w:themeColor="text1"/>
        </w:rPr>
        <w:t xml:space="preserve"> results</w:t>
      </w:r>
      <w:r w:rsidR="007E544E" w:rsidRPr="00460D2D">
        <w:rPr>
          <w:color w:val="000000" w:themeColor="text1"/>
        </w:rPr>
        <w:t xml:space="preserve"> and annual summit. Agenda building begins shortly after eval</w:t>
      </w:r>
      <w:r w:rsidR="00F7324D">
        <w:rPr>
          <w:color w:val="000000" w:themeColor="text1"/>
        </w:rPr>
        <w:t>uation</w:t>
      </w:r>
      <w:r w:rsidR="00F0603C">
        <w:rPr>
          <w:color w:val="000000" w:themeColor="text1"/>
        </w:rPr>
        <w:t xml:space="preserve"> and survey</w:t>
      </w:r>
      <w:r w:rsidR="007E544E" w:rsidRPr="00460D2D">
        <w:rPr>
          <w:color w:val="000000" w:themeColor="text1"/>
        </w:rPr>
        <w:t xml:space="preserve"> results have been shared with the </w:t>
      </w:r>
      <w:r w:rsidR="006E638B">
        <w:rPr>
          <w:color w:val="000000" w:themeColor="text1"/>
        </w:rPr>
        <w:t>taskforce</w:t>
      </w:r>
      <w:r w:rsidR="007E544E" w:rsidRPr="00460D2D">
        <w:rPr>
          <w:color w:val="000000" w:themeColor="text1"/>
        </w:rPr>
        <w:t xml:space="preserve">.  </w:t>
      </w:r>
    </w:p>
    <w:p w:rsidR="000F0C3E" w:rsidRPr="00460D2D" w:rsidRDefault="000F0C3E" w:rsidP="00875C5B">
      <w:pPr>
        <w:spacing w:after="0"/>
        <w:rPr>
          <w:color w:val="000000" w:themeColor="text1"/>
        </w:rPr>
      </w:pPr>
    </w:p>
    <w:p w:rsidR="000F0C3E" w:rsidRDefault="000F0C3E" w:rsidP="00875C5B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The Director of Education, Events, and Meetings and </w:t>
      </w:r>
      <w:r w:rsidR="006E638B">
        <w:rPr>
          <w:color w:val="000000" w:themeColor="text1"/>
        </w:rPr>
        <w:t>taskforce</w:t>
      </w:r>
      <w:r>
        <w:rPr>
          <w:color w:val="000000" w:themeColor="text1"/>
        </w:rPr>
        <w:t xml:space="preserve"> members reach out to potential speakers and exhibitors.</w:t>
      </w:r>
    </w:p>
    <w:p w:rsidR="000F0C3E" w:rsidRPr="00460D2D" w:rsidRDefault="000F0C3E" w:rsidP="00875C5B">
      <w:pPr>
        <w:spacing w:after="0"/>
        <w:rPr>
          <w:color w:val="000000" w:themeColor="text1"/>
        </w:rPr>
      </w:pPr>
    </w:p>
    <w:p w:rsidR="000F0C3E" w:rsidRDefault="000F0C3E" w:rsidP="00875C5B">
      <w:pPr>
        <w:spacing w:after="0"/>
        <w:rPr>
          <w:color w:val="000000" w:themeColor="text1"/>
        </w:rPr>
      </w:pPr>
      <w:r w:rsidRPr="00460D2D">
        <w:rPr>
          <w:color w:val="000000" w:themeColor="text1"/>
        </w:rPr>
        <w:t>Chairs/co</w:t>
      </w:r>
      <w:r w:rsidR="006204F4">
        <w:rPr>
          <w:color w:val="000000" w:themeColor="text1"/>
        </w:rPr>
        <w:t>-</w:t>
      </w:r>
      <w:r w:rsidRPr="00460D2D">
        <w:rPr>
          <w:color w:val="000000" w:themeColor="text1"/>
        </w:rPr>
        <w:t xml:space="preserve">chairs check in monthly with </w:t>
      </w:r>
      <w:r w:rsidR="00F7324D">
        <w:rPr>
          <w:color w:val="000000" w:themeColor="text1"/>
        </w:rPr>
        <w:t>t</w:t>
      </w:r>
      <w:r>
        <w:rPr>
          <w:color w:val="000000" w:themeColor="text1"/>
        </w:rPr>
        <w:t xml:space="preserve">he Director of Education, Events, and Meetings to </w:t>
      </w:r>
      <w:r w:rsidR="00CA2630">
        <w:rPr>
          <w:color w:val="000000" w:themeColor="text1"/>
        </w:rPr>
        <w:t>a</w:t>
      </w:r>
      <w:r w:rsidR="00877E14">
        <w:rPr>
          <w:color w:val="000000" w:themeColor="text1"/>
        </w:rPr>
        <w:t>ss</w:t>
      </w:r>
      <w:r w:rsidR="00CA2630">
        <w:rPr>
          <w:color w:val="000000" w:themeColor="text1"/>
        </w:rPr>
        <w:t xml:space="preserve">ess </w:t>
      </w:r>
      <w:r w:rsidR="00460D2D">
        <w:rPr>
          <w:color w:val="000000" w:themeColor="text1"/>
        </w:rPr>
        <w:t xml:space="preserve">planning status. </w:t>
      </w:r>
    </w:p>
    <w:p w:rsidR="000F0C3E" w:rsidRPr="00460D2D" w:rsidRDefault="000F0C3E" w:rsidP="00875C5B">
      <w:pPr>
        <w:spacing w:after="0"/>
        <w:rPr>
          <w:color w:val="000000" w:themeColor="text1"/>
        </w:rPr>
      </w:pPr>
    </w:p>
    <w:p w:rsidR="00460D2D" w:rsidRDefault="00460D2D" w:rsidP="00875C5B">
      <w:pPr>
        <w:spacing w:after="0"/>
        <w:rPr>
          <w:color w:val="000000" w:themeColor="text1"/>
        </w:rPr>
      </w:pPr>
      <w:r w:rsidRPr="00460D2D">
        <w:rPr>
          <w:color w:val="000000" w:themeColor="text1"/>
        </w:rPr>
        <w:t xml:space="preserve">Beyond what the CAFP does to market the meeting, </w:t>
      </w:r>
      <w:r w:rsidR="006E638B">
        <w:rPr>
          <w:color w:val="000000" w:themeColor="text1"/>
        </w:rPr>
        <w:t>taskforce</w:t>
      </w:r>
      <w:r w:rsidRPr="00460D2D">
        <w:rPr>
          <w:color w:val="000000" w:themeColor="text1"/>
        </w:rPr>
        <w:t xml:space="preserve"> members are asked to share and invite their colleagues to the Annual Summit. </w:t>
      </w:r>
    </w:p>
    <w:p w:rsidR="006E638B" w:rsidRDefault="006E638B" w:rsidP="00875C5B">
      <w:pPr>
        <w:spacing w:after="0"/>
        <w:rPr>
          <w:color w:val="000000" w:themeColor="text1"/>
        </w:rPr>
      </w:pPr>
    </w:p>
    <w:p w:rsidR="006E638B" w:rsidRDefault="006E638B" w:rsidP="00875C5B">
      <w:pPr>
        <w:spacing w:after="0"/>
        <w:rPr>
          <w:color w:val="000000" w:themeColor="text1"/>
        </w:rPr>
      </w:pPr>
      <w:r>
        <w:rPr>
          <w:color w:val="000000" w:themeColor="text1"/>
        </w:rPr>
        <w:t>Chairs/co</w:t>
      </w:r>
      <w:r w:rsidR="006204F4">
        <w:rPr>
          <w:color w:val="000000" w:themeColor="text1"/>
        </w:rPr>
        <w:t>-</w:t>
      </w:r>
      <w:r>
        <w:rPr>
          <w:color w:val="000000" w:themeColor="text1"/>
        </w:rPr>
        <w:t xml:space="preserve">chairs work with the Director of Education, Events, and Meetings </w:t>
      </w:r>
      <w:r w:rsidR="00492432">
        <w:rPr>
          <w:color w:val="000000" w:themeColor="text1"/>
        </w:rPr>
        <w:t xml:space="preserve">to plan 2 student/resident events to be held during the spring and fall. </w:t>
      </w:r>
    </w:p>
    <w:p w:rsidR="00FC2963" w:rsidRDefault="00FC2963" w:rsidP="00875C5B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FC2963" w:rsidRPr="00877E14" w:rsidRDefault="00FC2963" w:rsidP="00875C5B">
      <w:pPr>
        <w:spacing w:after="0"/>
        <w:rPr>
          <w:b/>
          <w:u w:val="single"/>
        </w:rPr>
      </w:pPr>
      <w:r w:rsidRPr="00877E14">
        <w:rPr>
          <w:b/>
          <w:u w:val="single"/>
        </w:rPr>
        <w:t>MEETING FREQUENCY, DURATION, AND MODE:</w:t>
      </w:r>
    </w:p>
    <w:p w:rsidR="00FC2963" w:rsidRPr="00F7324D" w:rsidRDefault="00F7324D" w:rsidP="00875C5B">
      <w:pPr>
        <w:spacing w:after="0"/>
        <w:rPr>
          <w:color w:val="000000" w:themeColor="text1"/>
        </w:rPr>
      </w:pPr>
      <w:r w:rsidRPr="00F7324D">
        <w:rPr>
          <w:color w:val="000000" w:themeColor="text1"/>
        </w:rPr>
        <w:t>Meetings are held by conference calls</w:t>
      </w:r>
      <w:r w:rsidR="00492432">
        <w:rPr>
          <w:color w:val="000000" w:themeColor="text1"/>
        </w:rPr>
        <w:t xml:space="preserve">/emails. </w:t>
      </w:r>
    </w:p>
    <w:p w:rsidR="00FC2963" w:rsidRPr="00460D2D" w:rsidRDefault="00287F5F" w:rsidP="00875C5B">
      <w:pPr>
        <w:spacing w:after="0"/>
        <w:rPr>
          <w:color w:val="000000" w:themeColor="text1"/>
        </w:rPr>
      </w:pPr>
      <w:r w:rsidRPr="00460D2D">
        <w:rPr>
          <w:color w:val="000000" w:themeColor="text1"/>
        </w:rPr>
        <w:t>1-2 hours in summer to discuss evaluation, initial planning of theme and agenda.</w:t>
      </w:r>
    </w:p>
    <w:p w:rsidR="00287F5F" w:rsidRPr="00460D2D" w:rsidRDefault="00287F5F" w:rsidP="00875C5B">
      <w:pPr>
        <w:spacing w:after="0"/>
        <w:rPr>
          <w:color w:val="000000" w:themeColor="text1"/>
        </w:rPr>
      </w:pPr>
      <w:r w:rsidRPr="00460D2D">
        <w:rPr>
          <w:color w:val="000000" w:themeColor="text1"/>
        </w:rPr>
        <w:t>1-2 phone meetings throughout the year for 30 minutes to 1 hour for conference planning as needed.</w:t>
      </w:r>
    </w:p>
    <w:p w:rsidR="00287F5F" w:rsidRPr="00460D2D" w:rsidRDefault="00287F5F" w:rsidP="00875C5B">
      <w:pPr>
        <w:spacing w:after="0"/>
        <w:rPr>
          <w:color w:val="000000" w:themeColor="text1"/>
        </w:rPr>
      </w:pPr>
      <w:r w:rsidRPr="00460D2D">
        <w:rPr>
          <w:color w:val="000000" w:themeColor="text1"/>
        </w:rPr>
        <w:t xml:space="preserve">Email correspondence throughout the year to determine speakers, etc. </w:t>
      </w:r>
    </w:p>
    <w:p w:rsidR="00875C5B" w:rsidRDefault="00875C5B" w:rsidP="00875C5B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DB52DB" w:rsidRDefault="00DB52DB" w:rsidP="00875C5B">
      <w:pPr>
        <w:spacing w:after="0"/>
        <w:rPr>
          <w:b/>
          <w:u w:val="single"/>
        </w:rPr>
      </w:pPr>
    </w:p>
    <w:p w:rsidR="00DB52DB" w:rsidRDefault="00DB52DB" w:rsidP="00875C5B">
      <w:pPr>
        <w:spacing w:after="0"/>
        <w:rPr>
          <w:b/>
          <w:u w:val="single"/>
        </w:rPr>
      </w:pPr>
    </w:p>
    <w:p w:rsidR="00875C5B" w:rsidRPr="00877E14" w:rsidRDefault="00FC2963" w:rsidP="00875C5B">
      <w:pPr>
        <w:spacing w:after="0"/>
        <w:rPr>
          <w:b/>
          <w:u w:val="single"/>
        </w:rPr>
      </w:pPr>
      <w:r w:rsidRPr="00877E14">
        <w:rPr>
          <w:b/>
          <w:u w:val="single"/>
        </w:rPr>
        <w:lastRenderedPageBreak/>
        <w:t>STAFFED BY:</w:t>
      </w:r>
    </w:p>
    <w:p w:rsidR="00FC2963" w:rsidRDefault="00FC2963" w:rsidP="00875C5B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FC2963" w:rsidRPr="00492432" w:rsidRDefault="00FC2963" w:rsidP="00875C5B">
      <w:pPr>
        <w:spacing w:after="0"/>
        <w:rPr>
          <w:color w:val="000000" w:themeColor="text1"/>
        </w:rPr>
      </w:pPr>
      <w:r w:rsidRPr="00492432">
        <w:rPr>
          <w:color w:val="000000" w:themeColor="text1"/>
        </w:rPr>
        <w:t xml:space="preserve">The </w:t>
      </w:r>
      <w:r w:rsidR="00492432" w:rsidRPr="00492432">
        <w:rPr>
          <w:color w:val="000000" w:themeColor="text1"/>
        </w:rPr>
        <w:t xml:space="preserve">Resident &amp; Student Activities Task Force </w:t>
      </w:r>
      <w:r w:rsidRPr="00492432">
        <w:rPr>
          <w:color w:val="000000" w:themeColor="text1"/>
        </w:rPr>
        <w:t xml:space="preserve">is staffed by the </w:t>
      </w:r>
      <w:r w:rsidR="00287F5F" w:rsidRPr="00492432">
        <w:rPr>
          <w:color w:val="000000" w:themeColor="text1"/>
        </w:rPr>
        <w:t>Director</w:t>
      </w:r>
      <w:r w:rsidR="002A020A">
        <w:rPr>
          <w:color w:val="000000" w:themeColor="text1"/>
        </w:rPr>
        <w:t xml:space="preserve"> of</w:t>
      </w:r>
      <w:r w:rsidR="00287F5F" w:rsidRPr="00492432">
        <w:rPr>
          <w:color w:val="000000" w:themeColor="text1"/>
        </w:rPr>
        <w:t xml:space="preserve"> Education, Events, and Meetings</w:t>
      </w:r>
      <w:r w:rsidRPr="00492432">
        <w:rPr>
          <w:color w:val="000000" w:themeColor="text1"/>
        </w:rPr>
        <w:t>.</w:t>
      </w:r>
    </w:p>
    <w:p w:rsidR="00FC2963" w:rsidRPr="00492432" w:rsidRDefault="00FC2963" w:rsidP="00875C5B">
      <w:pPr>
        <w:spacing w:after="0"/>
        <w:rPr>
          <w:color w:val="000000" w:themeColor="text1"/>
        </w:rPr>
      </w:pPr>
    </w:p>
    <w:p w:rsidR="00FC2963" w:rsidRPr="00492432" w:rsidRDefault="00FC2963" w:rsidP="00875C5B">
      <w:pPr>
        <w:spacing w:after="0"/>
        <w:rPr>
          <w:b/>
          <w:u w:val="single"/>
        </w:rPr>
      </w:pPr>
      <w:r w:rsidRPr="00877E14">
        <w:rPr>
          <w:b/>
          <w:u w:val="single"/>
        </w:rPr>
        <w:t>HOW COMMITTEE WORK IS REPORTED TO THE BOARD:</w:t>
      </w:r>
    </w:p>
    <w:p w:rsidR="00875C5B" w:rsidRPr="00492432" w:rsidRDefault="00287F5F" w:rsidP="009A0084">
      <w:pPr>
        <w:spacing w:after="0"/>
        <w:rPr>
          <w:color w:val="000000" w:themeColor="text1"/>
        </w:rPr>
      </w:pPr>
      <w:r w:rsidRPr="00492432">
        <w:rPr>
          <w:color w:val="000000" w:themeColor="text1"/>
        </w:rPr>
        <w:t xml:space="preserve">The Director of Education, Events, and Meetings and </w:t>
      </w:r>
      <w:r w:rsidR="00492432">
        <w:rPr>
          <w:color w:val="000000" w:themeColor="text1"/>
        </w:rPr>
        <w:t>taskforce</w:t>
      </w:r>
      <w:r w:rsidRPr="00492432">
        <w:rPr>
          <w:color w:val="000000" w:themeColor="text1"/>
        </w:rPr>
        <w:t xml:space="preserve"> chairs/co-chairs</w:t>
      </w:r>
      <w:r w:rsidR="00FC2963" w:rsidRPr="00492432">
        <w:rPr>
          <w:color w:val="000000" w:themeColor="text1"/>
        </w:rPr>
        <w:t xml:space="preserve"> report to the board </w:t>
      </w:r>
      <w:r w:rsidRPr="00492432">
        <w:rPr>
          <w:color w:val="000000" w:themeColor="text1"/>
        </w:rPr>
        <w:t>their latest activities.</w:t>
      </w:r>
      <w:bookmarkEnd w:id="1"/>
    </w:p>
    <w:sectPr w:rsidR="00875C5B" w:rsidRPr="00492432" w:rsidSect="00877E14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8F3"/>
    <w:rsid w:val="0004498A"/>
    <w:rsid w:val="000F0C3E"/>
    <w:rsid w:val="002720F7"/>
    <w:rsid w:val="00287F5F"/>
    <w:rsid w:val="002A020A"/>
    <w:rsid w:val="00460D2D"/>
    <w:rsid w:val="00492432"/>
    <w:rsid w:val="00514E27"/>
    <w:rsid w:val="006204F4"/>
    <w:rsid w:val="00620E0E"/>
    <w:rsid w:val="006E638B"/>
    <w:rsid w:val="007C58F3"/>
    <w:rsid w:val="007E544E"/>
    <w:rsid w:val="00875C5B"/>
    <w:rsid w:val="00877E14"/>
    <w:rsid w:val="009A0084"/>
    <w:rsid w:val="00C517A1"/>
    <w:rsid w:val="00CA2630"/>
    <w:rsid w:val="00DB52DB"/>
    <w:rsid w:val="00F0603C"/>
    <w:rsid w:val="00F7324D"/>
    <w:rsid w:val="00FC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BCB866-03D4-4F81-9FCA-71A145F8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1895</Characters>
  <Application>Microsoft Office Word</Application>
  <DocSecurity>0</DocSecurity>
  <Lines>52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J. Alexander</dc:creator>
  <cp:keywords/>
  <dc:description/>
  <cp:lastModifiedBy>CAFP</cp:lastModifiedBy>
  <cp:revision>2</cp:revision>
  <cp:lastPrinted>2019-03-07T16:53:00Z</cp:lastPrinted>
  <dcterms:created xsi:type="dcterms:W3CDTF">2019-04-16T18:57:00Z</dcterms:created>
  <dcterms:modified xsi:type="dcterms:W3CDTF">2019-04-16T18:57:00Z</dcterms:modified>
</cp:coreProperties>
</file>